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ndalus" w:hAnsi="Andalus" w:cs="Andalus"/>
          <w:b/>
          <w:b/>
        </w:rPr>
      </w:pPr>
      <w:r>
        <w:rPr>
          <w:rFonts w:cs="Andalus" w:ascii="Andalus" w:hAnsi="Andalus"/>
          <w:b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sz w:val="28"/>
          <w:szCs w:val="28"/>
        </w:rPr>
      </w:pPr>
      <w:r>
        <w:rPr/>
        <w:drawing>
          <wp:inline distT="0" distB="0" distL="0" distR="0">
            <wp:extent cx="2609850" cy="476250"/>
            <wp:effectExtent l="0" t="0" r="0" b="0"/>
            <wp:docPr id="1" name="Picture 2" descr="C:\Users\ngregory\AppData\Local\Microsoft\Windows\Temporary Internet Files\Content.Outlook\QFV5GH5W\Festiwool Logo png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ngregory\AppData\Local\Microsoft\Windows\Temporary Internet Files\Content.Outlook\QFV5GH5W\Festiwool Logo png 22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4"/>
          <w:szCs w:val="24"/>
        </w:rPr>
        <w:t>APPLICATION FORM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Saturday 11 November 2017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Stand name.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Description of goods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Pitches and Tables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Pitch - £14 per sq m (minimum 2.5 sq m)</w:t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Tables - £13 each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Info – each table hired requires 2.5m of space. 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ind w:left="720" w:hanging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Number</w:t>
      </w:r>
      <w:r>
        <w:rPr>
          <w:rFonts w:cs="Times New Roman" w:ascii="Times New Roman" w:hAnsi="Times New Roman"/>
          <w:i/>
          <w:sz w:val="24"/>
          <w:szCs w:val="24"/>
        </w:rPr>
        <w:t xml:space="preserve"> sq m  required</w:t>
      </w: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ListParagraph"/>
        <w:spacing w:beforeAutospacing="1" w:after="0"/>
        <w:ind w:left="720" w:hanging="0"/>
        <w:contextualSpacing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beforeAutospacing="1" w:after="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Number</w:t>
      </w:r>
      <w:r>
        <w:rPr>
          <w:rFonts w:cs="Times New Roman" w:ascii="Times New Roman" w:hAnsi="Times New Roman"/>
          <w:sz w:val="24"/>
          <w:szCs w:val="24"/>
        </w:rPr>
        <w:t xml:space="preserve"> of tables required …………………….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Stall holder Name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72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Address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..................................................................................................................…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....................................................................................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County</w:t>
      </w:r>
      <w:r>
        <w:rPr>
          <w:rFonts w:cs="Times New Roman" w:ascii="Times New Roman" w:hAnsi="Times New Roman"/>
          <w:i/>
          <w:sz w:val="24"/>
          <w:szCs w:val="24"/>
        </w:rPr>
        <w:t>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Postcode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.............................…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Tel..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Mobile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....................................................…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Website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………………………………………..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Email:</w:t>
      </w:r>
      <w:r>
        <w:rPr>
          <w:rFonts w:cs="Times New Roman" w:ascii="Times New Roman" w:hAnsi="Times New Roman"/>
          <w:i/>
          <w:sz w:val="24"/>
          <w:szCs w:val="24"/>
        </w:rPr>
        <w:t xml:space="preserve"> ........................................................…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Insurance </w:t>
      </w:r>
      <w:r>
        <w:rPr>
          <w:rFonts w:cs="Times New Roman" w:ascii="Times New Roman" w:hAnsi="Times New Roman"/>
          <w:i/>
          <w:sz w:val="24"/>
          <w:szCs w:val="24"/>
        </w:rPr>
        <w:t xml:space="preserve">– Please attach a copy of current insurance &amp; ensure that it’s valid for the event.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/>
      </w:pPr>
      <w:r>
        <w:rPr>
          <w:rFonts w:cs="Times New Roman" w:ascii="Times New Roman" w:hAnsi="Times New Roman"/>
          <w:i/>
          <w:sz w:val="24"/>
          <w:szCs w:val="24"/>
        </w:rPr>
        <w:t>Upon signing this application form you are agreeing to the terms and conditions as set out on subsequent sheets.</w:t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Signed</w:t>
      </w:r>
      <w:r>
        <w:rPr>
          <w:rFonts w:cs="Times New Roman" w:ascii="Times New Roman" w:hAnsi="Times New Roman"/>
          <w:i/>
          <w:sz w:val="24"/>
          <w:szCs w:val="24"/>
        </w:rPr>
        <w:t xml:space="preserve">...............................................................  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  Dated </w:t>
      </w:r>
      <w:r>
        <w:rPr>
          <w:rFonts w:cs="Times New Roman" w:ascii="Times New Roman" w:hAnsi="Times New Roman"/>
          <w:i/>
          <w:sz w:val="24"/>
          <w:szCs w:val="24"/>
        </w:rPr>
        <w:t>..........................................…</w:t>
      </w:r>
    </w:p>
    <w:p>
      <w:pPr>
        <w:pStyle w:val="ListParagraph"/>
        <w:spacing w:beforeAutospacing="1" w:after="0"/>
        <w:contextualSpacing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RETURN THE COMPLETED FORM TO</w:t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Philippa Gregory. </w:t>
      </w:r>
    </w:p>
    <w:p>
      <w:pPr>
        <w:pStyle w:val="ListParagraph"/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Festiwoool. </w:t>
      </w:r>
    </w:p>
    <w:p>
      <w:pPr>
        <w:pStyle w:val="ListParagraph"/>
        <w:spacing w:beforeAutospacing="1" w:after="0"/>
        <w:contextualSpacing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31 Fairfield Road. Biggleswade. Bedfordshire. SG18 0BS</w:t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beforeAutospacing="1" w:after="0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Autospacing="1" w:after="0"/>
        <w:ind w:left="1440" w:hanging="0"/>
        <w:contextualSpacing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Want to run a workshop? Give brief details of the content. (eg knitting with beads, beginners)</w:t>
      </w:r>
    </w:p>
    <w:tbl>
      <w:tblPr>
        <w:tblW w:w="1046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TERMS AND CONDITIONS</w:t>
      </w:r>
    </w:p>
    <w:p>
      <w:pPr>
        <w:pStyle w:val="Normal"/>
        <w:ind w:left="0" w:right="0" w:hanging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Closing date for applications to Festiwool</w:t>
      </w: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–30 June 2017.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All applications must be made on the aforementioned</w:t>
      </w:r>
      <w:r>
        <w:rPr>
          <w:rFonts w:cs="Times New Roman" w:ascii="Times New Roman" w:hAnsi="Times New Roman"/>
          <w:b/>
          <w:i w:val="false"/>
          <w:i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booking form, which must be signed by the Exhibitor or representative, such signature being an acceptance of all of the regulations. 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Organiser reserves the right to refuse any application on the basis of duplication or suitability, sub-letting of a full stand is not accepted. Successful applications will be contacted by 30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vertAlign w:val="superscript"/>
        </w:rPr>
        <w:t>th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June 2014 to confirm that space has been allocated.</w:t>
      </w:r>
    </w:p>
    <w:p>
      <w:pPr>
        <w:pStyle w:val="Normal"/>
        <w:ind w:left="0" w:right="0" w:hanging="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Full payment must be received by 31</w:t>
      </w:r>
      <w:r>
        <w:rPr>
          <w:rFonts w:cs="Times New Roman" w:ascii="Times New Roman" w:hAnsi="Times New Roman"/>
          <w:i w:val="false"/>
          <w:iCs w:val="false"/>
          <w:sz w:val="22"/>
          <w:szCs w:val="22"/>
          <w:vertAlign w:val="superscript"/>
        </w:rPr>
        <w:t>st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July 2017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Stallholders must be able to produce a current insurance certifica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te with a minimum Public Liability of £1 million.  If this is not available at the time of booking it must be submitted – unfortunately stands without cover will not be allowed to exhibit. A current Risk Assessment Form must be conducted &amp; a copy made available for the organisers. 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pacing w:val="0"/>
          <w:sz w:val="22"/>
          <w:szCs w:val="22"/>
        </w:rPr>
        <w:t>The event will open to the general public from 10:00am until 4:00pm. 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131525"/>
          <w:spacing w:val="0"/>
          <w:sz w:val="22"/>
          <w:szCs w:val="22"/>
        </w:rPr>
        <w:t>Stallholders can set up from 6:00pm on Friday 10th and 08:00am on the day of the event.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pacing w:val="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pacing w:val="0"/>
          <w:sz w:val="22"/>
          <w:szCs w:val="22"/>
        </w:rPr>
        <w:t xml:space="preserve"> All signs/ placards/ sandwich boards/ advertising posters are to be contained to the allocated space and ensure that allwalkways &amp; exits are kept clear. Please do not start to dismantle stands early unless advised by the organisers. 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br/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pacing w:val="0"/>
          <w:sz w:val="22"/>
          <w:szCs w:val="22"/>
        </w:rPr>
        <w:t> </w:t>
      </w: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Stallholders agree to being named as an attendee on the Festiwool website and a link will be made from the site to the Stallholders own website &amp; therefore agree to Festiwool being named on their site.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Stallholders must comply with the current Trading Standards &amp; Consumer Regulations. Book signings &amp; talks are permitted however there isn’t a facility for workshops. </w:t>
      </w:r>
    </w:p>
    <w:p>
      <w:pPr>
        <w:pStyle w:val="Normal"/>
        <w:spacing w:before="0" w:after="0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The organisers accept no liability for any damage, loss, breakage or injury arising from any cause in transit, setting up or during the event. Exhibits &amp; personal property are the responsibility of the Stallholder and no liability will be borne by the Organisers.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  </w:t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Where an exhibitor withdraws from the event or cancels a space reserved within 21 days of the event, all fees paid shall be forfeited and the Organisers reserve the right to re-let such space. If more than 21 days written notice is given then 50% of the stand cost will be refunded.</w:t>
      </w:r>
    </w:p>
    <w:p>
      <w:pPr>
        <w:pStyle w:val="Normal"/>
        <w:ind w:left="0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>Stallholders can unload at the venue and will be allocated free parking on site.</w:t>
      </w:r>
    </w:p>
    <w:p>
      <w:pPr>
        <w:pStyle w:val="Normal"/>
        <w:spacing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Stallholders must remove all goods and rubbish and the end of the event.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i/>
          <w:sz w:val="21"/>
          <w:szCs w:val="21"/>
        </w:rPr>
        <w:t>© Festiwool 2017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ndalu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9577406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0a4e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c736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7362"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2a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0a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36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c736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orizontalLine">
    <w:name w:val="Horizontal Lin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52E2-1AEE-4599-B4AB-2A98989F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LibreOffice/5.1.4.2$Windows_x86 LibreOffice_project/f99d75f39f1c57ebdd7ffc5f42867c12031db97a</Application>
  <Pages>2</Pages>
  <Words>535</Words>
  <Characters>3426</Characters>
  <CharactersWithSpaces>3944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2015-04-17T21:53:00Z</dcterms:created>
  <dc:creator>mum</dc:creator>
  <dc:description/>
  <dc:language>en-GB</dc:language>
  <cp:lastModifiedBy/>
  <cp:lastPrinted>2014-05-25T13:06:00Z</cp:lastPrinted>
  <dcterms:modified xsi:type="dcterms:W3CDTF">2017-04-06T09:05:20Z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